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E475" w14:textId="07BD2D6A" w:rsidR="004E2825" w:rsidRDefault="004E2825">
      <w:r>
        <w:t>Classical Counsellor reports</w:t>
      </w:r>
    </w:p>
    <w:p w14:paraId="04CCFBB4" w14:textId="55BE41DE" w:rsidR="004E2825" w:rsidRPr="00090D0C" w:rsidRDefault="00CF0EE8">
      <w:pPr>
        <w:rPr>
          <w:u w:val="single"/>
        </w:rPr>
      </w:pPr>
      <w:r w:rsidRPr="00090D0C">
        <w:rPr>
          <w:u w:val="single"/>
        </w:rPr>
        <w:t>Rev. Tim Keep:</w:t>
      </w:r>
    </w:p>
    <w:p w14:paraId="1C2DEB03" w14:textId="3CE81DA2" w:rsidR="00CF0EE8" w:rsidRDefault="00CF0EE8">
      <w:r w:rsidRPr="00CF0EE8">
        <w:t xml:space="preserve">Vanastra Community has engaged Joan Brady to facilitate </w:t>
      </w:r>
      <w:proofErr w:type="gramStart"/>
      <w:r w:rsidRPr="00CF0EE8">
        <w:t>a two congregational meetings</w:t>
      </w:r>
      <w:proofErr w:type="gramEnd"/>
      <w:r w:rsidRPr="00CF0EE8">
        <w:t xml:space="preserve"> that focused on discerning the present and future. A search team has been assembled and will be connected to Thrive. </w:t>
      </w:r>
    </w:p>
    <w:p w14:paraId="3BF51E99" w14:textId="687DE0A8" w:rsidR="004E2825" w:rsidRPr="00090D0C" w:rsidRDefault="00090D0C">
      <w:pPr>
        <w:rPr>
          <w:u w:val="single"/>
        </w:rPr>
      </w:pPr>
      <w:r w:rsidRPr="00090D0C">
        <w:rPr>
          <w:u w:val="single"/>
        </w:rPr>
        <w:t>Rev. Craig Hoekema</w:t>
      </w:r>
    </w:p>
    <w:p w14:paraId="244F0E6A" w14:textId="77777777" w:rsidR="00090D0C" w:rsidRPr="00090D0C" w:rsidRDefault="00090D0C" w:rsidP="00090D0C">
      <w:r w:rsidRPr="00090D0C">
        <w:rPr>
          <w:i/>
          <w:iCs/>
        </w:rPr>
        <w:t>Waterloo CRC is still engaged in a process of discernment regarding their next steps as a congregation. They continue to be served by Specialized Transitional Minister, Rev. Jim Poelman. Waterloo does not yet have an active Pastoral Search Team, but that is part of what they're working toward with Pastor Jim.  Please remember to come alongside Waterloo in prayer as they seek the Lord's leading.</w:t>
      </w:r>
    </w:p>
    <w:p w14:paraId="42F4A499" w14:textId="15F24C25" w:rsidR="00090D0C" w:rsidRDefault="00691588">
      <w:r w:rsidRPr="00691588">
        <w:rPr>
          <w:u w:val="single"/>
        </w:rPr>
        <w:t>Rev. Wes Collins.</w:t>
      </w:r>
    </w:p>
    <w:p w14:paraId="72276E65" w14:textId="549E94A7" w:rsidR="00691588" w:rsidRDefault="00691588" w:rsidP="00691588">
      <w:r w:rsidRPr="00691588">
        <w:t>There is nothing new to report on Community C.R.C.</w:t>
      </w:r>
      <w:r>
        <w:t>, Kitchener.</w:t>
      </w:r>
      <w:r w:rsidRPr="00691588">
        <w:t>  </w:t>
      </w:r>
      <w:r>
        <w:t>They</w:t>
      </w:r>
      <w:r w:rsidRPr="00691588">
        <w:t xml:space="preserve"> are not putting together a calling committee to seek a new minister</w:t>
      </w:r>
      <w:r>
        <w:t>.</w:t>
      </w:r>
      <w:r w:rsidRPr="00691588">
        <w:t> </w:t>
      </w:r>
      <w:r>
        <w:br/>
        <w:t>They</w:t>
      </w:r>
      <w:r w:rsidRPr="00691588">
        <w:t xml:space="preserve"> ha</w:t>
      </w:r>
      <w:r>
        <w:t>ve</w:t>
      </w:r>
      <w:r w:rsidRPr="00691588">
        <w:t xml:space="preserve"> hired Pastor Tom </w:t>
      </w:r>
      <w:proofErr w:type="spellStart"/>
      <w:r w:rsidRPr="00691588">
        <w:t>VanMilligan</w:t>
      </w:r>
      <w:proofErr w:type="spellEnd"/>
      <w:r w:rsidRPr="00691588">
        <w:t xml:space="preserve"> for a </w:t>
      </w:r>
      <w:r>
        <w:t>1-year</w:t>
      </w:r>
      <w:r w:rsidRPr="00691588">
        <w:t xml:space="preserve"> term call to the position of STM.</w:t>
      </w:r>
    </w:p>
    <w:p w14:paraId="7832F178" w14:textId="62B9A3FB" w:rsidR="00691588" w:rsidRDefault="00691588">
      <w:r w:rsidRPr="00691588">
        <w:rPr>
          <w:u w:val="single"/>
        </w:rPr>
        <w:t>Rev. John Vanderstoep.</w:t>
      </w:r>
      <w:r w:rsidRPr="00691588">
        <w:rPr>
          <w:u w:val="single"/>
        </w:rPr>
        <w:br/>
      </w:r>
      <w:r w:rsidRPr="00691588">
        <w:t>Nothing new to report with Water Street</w:t>
      </w:r>
      <w:r w:rsidR="00663D19">
        <w:t>,</w:t>
      </w:r>
      <w:r w:rsidRPr="00691588">
        <w:t xml:space="preserve"> except the process they are going through with ordaining their Associate pastor.   </w:t>
      </w:r>
    </w:p>
    <w:p w14:paraId="1FA060B4" w14:textId="55082DA6" w:rsidR="00691588" w:rsidRDefault="00663D19">
      <w:pPr>
        <w:rPr>
          <w:u w:val="single"/>
        </w:rPr>
      </w:pPr>
      <w:r w:rsidRPr="00663D19">
        <w:rPr>
          <w:u w:val="single"/>
        </w:rPr>
        <w:t>Rev. Bart Eisen</w:t>
      </w:r>
    </w:p>
    <w:p w14:paraId="72F5ADDE" w14:textId="0A435849" w:rsidR="00663D19" w:rsidRPr="00663D19" w:rsidRDefault="00663D19">
      <w:r>
        <w:t xml:space="preserve">The search committee of the </w:t>
      </w:r>
      <w:r w:rsidRPr="00663D19">
        <w:t xml:space="preserve">Blyth CRC continues to </w:t>
      </w:r>
      <w:r>
        <w:t>contact pastors, but has not been able to connect with the one chosen by God. Blyth is considering getting a summer student, as that was a good experience last year.</w:t>
      </w:r>
    </w:p>
    <w:p w14:paraId="2FDF20AD" w14:textId="77777777" w:rsidR="00CF0EE8" w:rsidRDefault="00CF0EE8"/>
    <w:tbl>
      <w:tblPr>
        <w:tblStyle w:val="TableGrid"/>
        <w:tblW w:w="0" w:type="auto"/>
        <w:tblInd w:w="535" w:type="dxa"/>
        <w:tblLook w:val="04A0" w:firstRow="1" w:lastRow="0" w:firstColumn="1" w:lastColumn="0" w:noHBand="0" w:noVBand="1"/>
      </w:tblPr>
      <w:tblGrid>
        <w:gridCol w:w="4679"/>
        <w:gridCol w:w="4136"/>
      </w:tblGrid>
      <w:tr w:rsidR="004E2825" w14:paraId="17FB11F3" w14:textId="77777777" w:rsidTr="002D7500">
        <w:tc>
          <w:tcPr>
            <w:tcW w:w="4741" w:type="dxa"/>
          </w:tcPr>
          <w:p w14:paraId="63ED50DA" w14:textId="77777777" w:rsidR="004E2825" w:rsidRDefault="004E2825" w:rsidP="002D7500">
            <w:pPr>
              <w:widowControl w:val="0"/>
              <w:rPr>
                <w:rFonts w:cstheme="minorHAnsi"/>
              </w:rPr>
            </w:pPr>
            <w:r>
              <w:rPr>
                <w:rFonts w:cstheme="minorHAnsi"/>
              </w:rPr>
              <w:t>Classical Counsellors:</w:t>
            </w:r>
          </w:p>
        </w:tc>
        <w:tc>
          <w:tcPr>
            <w:tcW w:w="4189" w:type="dxa"/>
          </w:tcPr>
          <w:p w14:paraId="2243A419" w14:textId="77777777" w:rsidR="004E2825" w:rsidRDefault="004E2825" w:rsidP="002D7500">
            <w:pPr>
              <w:widowControl w:val="0"/>
              <w:rPr>
                <w:rFonts w:cstheme="minorHAnsi"/>
              </w:rPr>
            </w:pPr>
            <w:r>
              <w:rPr>
                <w:rFonts w:cstheme="minorHAnsi"/>
              </w:rPr>
              <w:t>Churches:</w:t>
            </w:r>
          </w:p>
        </w:tc>
      </w:tr>
      <w:tr w:rsidR="004E2825" w14:paraId="7A73E784" w14:textId="77777777" w:rsidTr="002D7500">
        <w:tc>
          <w:tcPr>
            <w:tcW w:w="4741" w:type="dxa"/>
          </w:tcPr>
          <w:p w14:paraId="15EC59F7" w14:textId="77777777" w:rsidR="004E2825" w:rsidRPr="00B978A0" w:rsidRDefault="004E2825" w:rsidP="002D7500">
            <w:pPr>
              <w:widowControl w:val="0"/>
              <w:rPr>
                <w:rFonts w:cstheme="minorHAnsi"/>
              </w:rPr>
            </w:pPr>
            <w:r w:rsidRPr="00B978A0">
              <w:rPr>
                <w:rFonts w:cstheme="minorHAnsi"/>
              </w:rPr>
              <w:t>Rev. Bart Eisen</w:t>
            </w:r>
          </w:p>
          <w:p w14:paraId="27442589" w14:textId="77777777" w:rsidR="004E2825" w:rsidRDefault="004E2825" w:rsidP="002D7500">
            <w:pPr>
              <w:widowControl w:val="0"/>
              <w:rPr>
                <w:rFonts w:cstheme="minorHAnsi"/>
              </w:rPr>
            </w:pPr>
            <w:r w:rsidRPr="00B978A0">
              <w:rPr>
                <w:rFonts w:cstheme="minorHAnsi"/>
              </w:rPr>
              <w:t>Rev.</w:t>
            </w:r>
            <w:r>
              <w:rPr>
                <w:rFonts w:cstheme="minorHAnsi"/>
              </w:rPr>
              <w:t xml:space="preserve"> Darrell Bierman</w:t>
            </w:r>
          </w:p>
          <w:p w14:paraId="7C60B336" w14:textId="77777777" w:rsidR="004E2825" w:rsidRPr="00B978A0" w:rsidRDefault="004E2825" w:rsidP="002D7500">
            <w:pPr>
              <w:widowControl w:val="0"/>
              <w:rPr>
                <w:rFonts w:cstheme="minorHAnsi"/>
              </w:rPr>
            </w:pPr>
            <w:r w:rsidRPr="00B978A0">
              <w:rPr>
                <w:rFonts w:cstheme="minorHAnsi"/>
              </w:rPr>
              <w:t>Rev. John Vanderstoep</w:t>
            </w:r>
          </w:p>
          <w:p w14:paraId="24C81289" w14:textId="403217E8" w:rsidR="004E2825" w:rsidRDefault="004E2825" w:rsidP="002D7500">
            <w:pPr>
              <w:widowControl w:val="0"/>
              <w:rPr>
                <w:rFonts w:cstheme="minorHAnsi"/>
              </w:rPr>
            </w:pPr>
            <w:r>
              <w:rPr>
                <w:rFonts w:cstheme="minorHAnsi"/>
              </w:rPr>
              <w:t xml:space="preserve">Rev. </w:t>
            </w:r>
            <w:bookmarkStart w:id="0" w:name="_Hlk199951461"/>
            <w:r w:rsidRPr="009166A7">
              <w:t>Wesley Collins</w:t>
            </w:r>
            <w:bookmarkEnd w:id="0"/>
          </w:p>
          <w:p w14:paraId="694AD38E" w14:textId="77777777" w:rsidR="004E2825" w:rsidRPr="00B978A0" w:rsidRDefault="004E2825" w:rsidP="002D7500">
            <w:pPr>
              <w:widowControl w:val="0"/>
              <w:rPr>
                <w:rFonts w:cstheme="minorHAnsi"/>
              </w:rPr>
            </w:pPr>
            <w:r w:rsidRPr="00B978A0">
              <w:rPr>
                <w:rFonts w:cstheme="minorHAnsi"/>
              </w:rPr>
              <w:t>Rev. Victor Laarman</w:t>
            </w:r>
          </w:p>
          <w:p w14:paraId="639E4DD4" w14:textId="77777777" w:rsidR="004E2825" w:rsidRDefault="004E2825" w:rsidP="002D7500">
            <w:pPr>
              <w:widowControl w:val="0"/>
              <w:rPr>
                <w:rFonts w:cstheme="minorHAnsi"/>
              </w:rPr>
            </w:pPr>
            <w:r>
              <w:rPr>
                <w:rFonts w:cstheme="minorHAnsi"/>
              </w:rPr>
              <w:t>Rev. Tim Keep</w:t>
            </w:r>
            <w:r w:rsidRPr="00B978A0">
              <w:rPr>
                <w:rFonts w:cstheme="minorHAnsi"/>
              </w:rPr>
              <w:t xml:space="preserve"> </w:t>
            </w:r>
          </w:p>
          <w:p w14:paraId="269DD455" w14:textId="77777777" w:rsidR="004E2825" w:rsidRDefault="004E2825" w:rsidP="002D7500">
            <w:pPr>
              <w:widowControl w:val="0"/>
              <w:rPr>
                <w:rFonts w:cstheme="minorHAnsi"/>
              </w:rPr>
            </w:pPr>
            <w:r>
              <w:rPr>
                <w:rFonts w:cstheme="minorHAnsi"/>
              </w:rPr>
              <w:t xml:space="preserve">Rev. Craig Hoekema </w:t>
            </w:r>
          </w:p>
        </w:tc>
        <w:tc>
          <w:tcPr>
            <w:tcW w:w="4189" w:type="dxa"/>
          </w:tcPr>
          <w:p w14:paraId="0FE77B67" w14:textId="77777777" w:rsidR="004E2825" w:rsidRPr="00B978A0" w:rsidRDefault="004E2825" w:rsidP="002D7500">
            <w:pPr>
              <w:widowControl w:val="0"/>
              <w:rPr>
                <w:rFonts w:cstheme="minorHAnsi"/>
              </w:rPr>
            </w:pPr>
            <w:r w:rsidRPr="00B978A0">
              <w:rPr>
                <w:rFonts w:cstheme="minorHAnsi"/>
              </w:rPr>
              <w:t xml:space="preserve">Blyth </w:t>
            </w:r>
          </w:p>
          <w:p w14:paraId="3E75CC93" w14:textId="77777777" w:rsidR="004E2825" w:rsidRPr="00B978A0" w:rsidRDefault="004E2825" w:rsidP="002D7500">
            <w:pPr>
              <w:widowControl w:val="0"/>
              <w:rPr>
                <w:rFonts w:cstheme="minorHAnsi"/>
              </w:rPr>
            </w:pPr>
            <w:r w:rsidRPr="00B978A0">
              <w:rPr>
                <w:rFonts w:cstheme="minorHAnsi"/>
              </w:rPr>
              <w:t>Maranatha, Cambridge</w:t>
            </w:r>
          </w:p>
          <w:p w14:paraId="4835F90C" w14:textId="77777777" w:rsidR="004E2825" w:rsidRPr="00B978A0" w:rsidRDefault="004E2825" w:rsidP="002D7500">
            <w:pPr>
              <w:widowControl w:val="0"/>
              <w:rPr>
                <w:rFonts w:cstheme="minorHAnsi"/>
              </w:rPr>
            </w:pPr>
            <w:r w:rsidRPr="00B978A0">
              <w:rPr>
                <w:rFonts w:cstheme="minorHAnsi"/>
              </w:rPr>
              <w:t>Water Street, Guelph</w:t>
            </w:r>
          </w:p>
          <w:p w14:paraId="59A00C70" w14:textId="77777777" w:rsidR="004E2825" w:rsidRDefault="004E2825" w:rsidP="002D7500">
            <w:pPr>
              <w:widowControl w:val="0"/>
              <w:rPr>
                <w:rFonts w:cstheme="minorHAnsi"/>
              </w:rPr>
            </w:pPr>
            <w:r>
              <w:rPr>
                <w:rFonts w:cstheme="minorHAnsi"/>
              </w:rPr>
              <w:t>Community, Kitchener</w:t>
            </w:r>
            <w:r w:rsidRPr="00B978A0">
              <w:rPr>
                <w:rFonts w:cstheme="minorHAnsi"/>
              </w:rPr>
              <w:t xml:space="preserve"> </w:t>
            </w:r>
          </w:p>
          <w:p w14:paraId="567C1275" w14:textId="77777777" w:rsidR="004E2825" w:rsidRPr="00B978A0" w:rsidRDefault="004E2825" w:rsidP="002D7500">
            <w:pPr>
              <w:widowControl w:val="0"/>
              <w:rPr>
                <w:rFonts w:cstheme="minorHAnsi"/>
              </w:rPr>
            </w:pPr>
            <w:r w:rsidRPr="00B978A0">
              <w:rPr>
                <w:rFonts w:cstheme="minorHAnsi"/>
              </w:rPr>
              <w:t>Orangeville</w:t>
            </w:r>
          </w:p>
          <w:p w14:paraId="65164CA4" w14:textId="77777777" w:rsidR="004E2825" w:rsidRDefault="004E2825" w:rsidP="002D7500">
            <w:pPr>
              <w:widowControl w:val="0"/>
              <w:rPr>
                <w:rFonts w:cstheme="minorHAnsi"/>
              </w:rPr>
            </w:pPr>
            <w:r>
              <w:rPr>
                <w:rFonts w:cstheme="minorHAnsi"/>
              </w:rPr>
              <w:t>Vanastra Community</w:t>
            </w:r>
            <w:r w:rsidRPr="00B978A0">
              <w:rPr>
                <w:rFonts w:cstheme="minorHAnsi"/>
              </w:rPr>
              <w:t xml:space="preserve"> </w:t>
            </w:r>
          </w:p>
          <w:p w14:paraId="111C018B" w14:textId="77777777" w:rsidR="004E2825" w:rsidRDefault="004E2825" w:rsidP="002D7500">
            <w:pPr>
              <w:widowControl w:val="0"/>
              <w:rPr>
                <w:rFonts w:cstheme="minorHAnsi"/>
              </w:rPr>
            </w:pPr>
            <w:r>
              <w:rPr>
                <w:rFonts w:cstheme="minorHAnsi"/>
              </w:rPr>
              <w:t xml:space="preserve">Waterloo CRC </w:t>
            </w:r>
          </w:p>
        </w:tc>
      </w:tr>
    </w:tbl>
    <w:p w14:paraId="2FD1417B" w14:textId="77777777" w:rsidR="004E2825" w:rsidRDefault="004E2825"/>
    <w:sectPr w:rsidR="004E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25"/>
    <w:rsid w:val="00090D0C"/>
    <w:rsid w:val="004E2825"/>
    <w:rsid w:val="004E63E9"/>
    <w:rsid w:val="005A1E21"/>
    <w:rsid w:val="00663D19"/>
    <w:rsid w:val="00691588"/>
    <w:rsid w:val="006C350C"/>
    <w:rsid w:val="0076586C"/>
    <w:rsid w:val="00C800B6"/>
    <w:rsid w:val="00CF0EE8"/>
    <w:rsid w:val="00D81A76"/>
    <w:rsid w:val="00FA0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2E8F"/>
  <w15:chartTrackingRefBased/>
  <w15:docId w15:val="{034A9871-CBBE-40FE-9FC5-74CAB1D1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8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28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28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28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28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28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8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8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8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8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28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28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28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28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2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825"/>
    <w:rPr>
      <w:rFonts w:eastAsiaTheme="majorEastAsia" w:cstheme="majorBidi"/>
      <w:color w:val="272727" w:themeColor="text1" w:themeTint="D8"/>
    </w:rPr>
  </w:style>
  <w:style w:type="paragraph" w:styleId="Title">
    <w:name w:val="Title"/>
    <w:basedOn w:val="Normal"/>
    <w:next w:val="Normal"/>
    <w:link w:val="TitleChar"/>
    <w:uiPriority w:val="10"/>
    <w:qFormat/>
    <w:rsid w:val="004E2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8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825"/>
    <w:pPr>
      <w:spacing w:before="160"/>
      <w:jc w:val="center"/>
    </w:pPr>
    <w:rPr>
      <w:i/>
      <w:iCs/>
      <w:color w:val="404040" w:themeColor="text1" w:themeTint="BF"/>
    </w:rPr>
  </w:style>
  <w:style w:type="character" w:customStyle="1" w:styleId="QuoteChar">
    <w:name w:val="Quote Char"/>
    <w:basedOn w:val="DefaultParagraphFont"/>
    <w:link w:val="Quote"/>
    <w:uiPriority w:val="29"/>
    <w:rsid w:val="004E2825"/>
    <w:rPr>
      <w:i/>
      <w:iCs/>
      <w:color w:val="404040" w:themeColor="text1" w:themeTint="BF"/>
    </w:rPr>
  </w:style>
  <w:style w:type="paragraph" w:styleId="ListParagraph">
    <w:name w:val="List Paragraph"/>
    <w:basedOn w:val="Normal"/>
    <w:uiPriority w:val="34"/>
    <w:qFormat/>
    <w:rsid w:val="004E2825"/>
    <w:pPr>
      <w:ind w:left="720"/>
      <w:contextualSpacing/>
    </w:pPr>
  </w:style>
  <w:style w:type="character" w:styleId="IntenseEmphasis">
    <w:name w:val="Intense Emphasis"/>
    <w:basedOn w:val="DefaultParagraphFont"/>
    <w:uiPriority w:val="21"/>
    <w:qFormat/>
    <w:rsid w:val="004E2825"/>
    <w:rPr>
      <w:i/>
      <w:iCs/>
      <w:color w:val="2F5496" w:themeColor="accent1" w:themeShade="BF"/>
    </w:rPr>
  </w:style>
  <w:style w:type="paragraph" w:styleId="IntenseQuote">
    <w:name w:val="Intense Quote"/>
    <w:basedOn w:val="Normal"/>
    <w:next w:val="Normal"/>
    <w:link w:val="IntenseQuoteChar"/>
    <w:uiPriority w:val="30"/>
    <w:qFormat/>
    <w:rsid w:val="004E28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2825"/>
    <w:rPr>
      <w:i/>
      <w:iCs/>
      <w:color w:val="2F5496" w:themeColor="accent1" w:themeShade="BF"/>
    </w:rPr>
  </w:style>
  <w:style w:type="character" w:styleId="IntenseReference">
    <w:name w:val="Intense Reference"/>
    <w:basedOn w:val="DefaultParagraphFont"/>
    <w:uiPriority w:val="32"/>
    <w:qFormat/>
    <w:rsid w:val="004E2825"/>
    <w:rPr>
      <w:b/>
      <w:bCs/>
      <w:smallCaps/>
      <w:color w:val="2F5496" w:themeColor="accent1" w:themeShade="BF"/>
      <w:spacing w:val="5"/>
    </w:rPr>
  </w:style>
  <w:style w:type="table" w:styleId="TableGrid">
    <w:name w:val="Table Grid"/>
    <w:basedOn w:val="TableNormal"/>
    <w:uiPriority w:val="59"/>
    <w:rsid w:val="004E282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Classis Huron</dc:creator>
  <cp:keywords/>
  <dc:description/>
  <cp:lastModifiedBy>Classis Huron</cp:lastModifiedBy>
  <cp:revision>6</cp:revision>
  <dcterms:created xsi:type="dcterms:W3CDTF">2026-02-04T22:38:00Z</dcterms:created>
  <dcterms:modified xsi:type="dcterms:W3CDTF">2026-02-18T15:07:00Z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a92de08f-9cbc-4acd-bf3d-917f502c8bf3</vt:lpwstr>
  </property>
</Properties>
</file>