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539E8" w14:textId="01AACF0A" w:rsidR="005E6F5E" w:rsidRPr="00B4658D" w:rsidRDefault="00E64A04" w:rsidP="005E6F5E">
      <w:pPr>
        <w:pStyle w:val="NoSpacing"/>
        <w:jc w:val="center"/>
        <w:rPr>
          <w:b/>
          <w:bCs/>
          <w:sz w:val="28"/>
          <w:szCs w:val="28"/>
        </w:rPr>
      </w:pPr>
      <w:r w:rsidRPr="00E64A04">
        <w:rPr>
          <w:b/>
          <w:bCs/>
          <w:sz w:val="28"/>
          <w:szCs w:val="28"/>
        </w:rPr>
        <w:t>Safe</w:t>
      </w:r>
      <w:r w:rsidR="005E6F5E" w:rsidRPr="00B4658D">
        <w:rPr>
          <w:b/>
          <w:bCs/>
          <w:sz w:val="28"/>
          <w:szCs w:val="28"/>
        </w:rPr>
        <w:t>Safe Church Co-ordinator Report</w:t>
      </w:r>
      <w:r w:rsidR="005E6F5E">
        <w:rPr>
          <w:b/>
          <w:bCs/>
          <w:sz w:val="28"/>
          <w:szCs w:val="28"/>
        </w:rPr>
        <w:t xml:space="preserve"> to </w:t>
      </w:r>
      <w:r w:rsidR="005E6F5E" w:rsidRPr="00B4658D">
        <w:rPr>
          <w:b/>
          <w:bCs/>
          <w:sz w:val="28"/>
          <w:szCs w:val="28"/>
        </w:rPr>
        <w:t>Classis Huron</w:t>
      </w:r>
    </w:p>
    <w:p w14:paraId="3BCB5AFD" w14:textId="3A7332BF" w:rsidR="005E6F5E" w:rsidRDefault="005E6F5E" w:rsidP="005E6F5E">
      <w:pPr>
        <w:pStyle w:val="NoSpacing"/>
        <w:jc w:val="center"/>
        <w:rPr>
          <w:b/>
          <w:bCs/>
          <w:sz w:val="28"/>
          <w:szCs w:val="28"/>
        </w:rPr>
      </w:pPr>
      <w:r>
        <w:rPr>
          <w:b/>
          <w:bCs/>
          <w:sz w:val="28"/>
          <w:szCs w:val="28"/>
        </w:rPr>
        <w:t>September 23, 2026</w:t>
      </w:r>
    </w:p>
    <w:p w14:paraId="036E705C" w14:textId="77777777" w:rsidR="005E6F5E" w:rsidRDefault="005E6F5E" w:rsidP="005E6F5E">
      <w:pPr>
        <w:pStyle w:val="NoSpacing"/>
        <w:jc w:val="center"/>
        <w:rPr>
          <w:b/>
          <w:bCs/>
          <w:sz w:val="28"/>
          <w:szCs w:val="28"/>
        </w:rPr>
      </w:pPr>
    </w:p>
    <w:p w14:paraId="3ED921BC" w14:textId="77777777" w:rsidR="005E6F5E" w:rsidRPr="00271087" w:rsidRDefault="005E6F5E" w:rsidP="005E6F5E">
      <w:pPr>
        <w:pStyle w:val="NoSpacing"/>
        <w:ind w:left="720"/>
        <w:rPr>
          <w:sz w:val="28"/>
          <w:szCs w:val="28"/>
        </w:rPr>
      </w:pPr>
      <w:r w:rsidRPr="00271087">
        <w:rPr>
          <w:b/>
          <w:bCs/>
          <w:sz w:val="28"/>
          <w:szCs w:val="28"/>
        </w:rPr>
        <w:t>Mandate:</w:t>
      </w:r>
      <w:r w:rsidRPr="00271087">
        <w:rPr>
          <w:sz w:val="28"/>
          <w:szCs w:val="28"/>
        </w:rPr>
        <w:t xml:space="preserve"> Classis Huron Safe Church Committee is mandated as follows:</w:t>
      </w:r>
    </w:p>
    <w:p w14:paraId="2AEFF87F" w14:textId="77777777" w:rsidR="005E6F5E" w:rsidRPr="00271087" w:rsidRDefault="005E6F5E" w:rsidP="005E6F5E">
      <w:pPr>
        <w:pStyle w:val="NoSpacing"/>
        <w:ind w:left="720"/>
        <w:rPr>
          <w:sz w:val="28"/>
          <w:szCs w:val="28"/>
        </w:rPr>
      </w:pPr>
      <w:r w:rsidRPr="00271087">
        <w:rPr>
          <w:b/>
          <w:bCs/>
          <w:sz w:val="28"/>
          <w:szCs w:val="28"/>
        </w:rPr>
        <w:t>Advisory Panel:</w:t>
      </w:r>
      <w:r w:rsidRPr="00271087">
        <w:rPr>
          <w:sz w:val="28"/>
          <w:szCs w:val="28"/>
        </w:rPr>
        <w:t xml:space="preserve"> To function as an Abuse Response Team according to Synodical Guidelines (as annotated for Classis Huron).</w:t>
      </w:r>
    </w:p>
    <w:p w14:paraId="531CF9C0" w14:textId="77777777" w:rsidR="005E6F5E" w:rsidRPr="00271087" w:rsidRDefault="005E6F5E" w:rsidP="005E6F5E">
      <w:pPr>
        <w:pStyle w:val="NoSpacing"/>
        <w:ind w:left="720"/>
        <w:rPr>
          <w:sz w:val="28"/>
          <w:szCs w:val="28"/>
        </w:rPr>
      </w:pPr>
      <w:r w:rsidRPr="00271087">
        <w:rPr>
          <w:b/>
          <w:bCs/>
          <w:sz w:val="28"/>
          <w:szCs w:val="28"/>
        </w:rPr>
        <w:t>Education:</w:t>
      </w:r>
      <w:r w:rsidRPr="00271087">
        <w:rPr>
          <w:sz w:val="28"/>
          <w:szCs w:val="28"/>
        </w:rPr>
        <w:t xml:space="preserve"> To provide comprehensive and on-going education, training and resources to our churches in the prevention of and response to abuse.</w:t>
      </w:r>
    </w:p>
    <w:p w14:paraId="19A61DE2" w14:textId="77777777" w:rsidR="005E6F5E" w:rsidRPr="00271087" w:rsidRDefault="005E6F5E" w:rsidP="005E6F5E">
      <w:pPr>
        <w:pStyle w:val="NoSpacing"/>
        <w:ind w:left="720"/>
        <w:rPr>
          <w:sz w:val="28"/>
          <w:szCs w:val="28"/>
        </w:rPr>
      </w:pPr>
      <w:r w:rsidRPr="00271087">
        <w:rPr>
          <w:b/>
          <w:bCs/>
          <w:sz w:val="28"/>
          <w:szCs w:val="28"/>
        </w:rPr>
        <w:t>Support:</w:t>
      </w:r>
      <w:r w:rsidRPr="00271087">
        <w:rPr>
          <w:sz w:val="28"/>
          <w:szCs w:val="28"/>
        </w:rPr>
        <w:t xml:space="preserve"> To provide support services* to our churches, a victim of abuse, an offender of abuse and/or their family members.</w:t>
      </w:r>
    </w:p>
    <w:p w14:paraId="14D5267E" w14:textId="77777777" w:rsidR="005E6F5E" w:rsidRPr="00271087" w:rsidRDefault="005E6F5E" w:rsidP="005E6F5E">
      <w:pPr>
        <w:pStyle w:val="NoSpacing"/>
        <w:ind w:left="720"/>
        <w:rPr>
          <w:sz w:val="28"/>
          <w:szCs w:val="28"/>
        </w:rPr>
      </w:pPr>
      <w:r w:rsidRPr="00271087">
        <w:rPr>
          <w:sz w:val="28"/>
          <w:szCs w:val="28"/>
        </w:rPr>
        <w:t>*Support services may include: consultations, resources and suggested written material, phone calls, visits, accompanying persons to civil or criminal legal proceedings, making referrals for</w:t>
      </w:r>
      <w:r>
        <w:rPr>
          <w:sz w:val="28"/>
          <w:szCs w:val="28"/>
        </w:rPr>
        <w:t xml:space="preserve"> </w:t>
      </w:r>
      <w:r w:rsidRPr="00271087">
        <w:rPr>
          <w:sz w:val="28"/>
          <w:szCs w:val="28"/>
        </w:rPr>
        <w:t>treatment/counselling and/or being a prayer partner</w:t>
      </w:r>
    </w:p>
    <w:p w14:paraId="50327CE0" w14:textId="77777777" w:rsidR="005E6F5E" w:rsidRPr="00271087" w:rsidRDefault="005E6F5E" w:rsidP="005E6F5E">
      <w:pPr>
        <w:pStyle w:val="NoSpacing"/>
        <w:rPr>
          <w:sz w:val="28"/>
          <w:szCs w:val="28"/>
        </w:rPr>
      </w:pPr>
    </w:p>
    <w:p w14:paraId="5A0FE5F7" w14:textId="25C58C7A" w:rsidR="005E6F5E" w:rsidRPr="005E6F5E" w:rsidRDefault="005E6F5E" w:rsidP="005E6F5E">
      <w:pPr>
        <w:rPr>
          <w:sz w:val="28"/>
          <w:szCs w:val="28"/>
        </w:rPr>
      </w:pPr>
      <w:r w:rsidRPr="005E6F5E">
        <w:rPr>
          <w:b/>
          <w:bCs/>
          <w:sz w:val="28"/>
          <w:szCs w:val="28"/>
        </w:rPr>
        <w:t>Seeking to fulfill the mandate</w:t>
      </w:r>
      <w:r w:rsidRPr="005E6F5E">
        <w:rPr>
          <w:sz w:val="28"/>
          <w:szCs w:val="28"/>
        </w:rPr>
        <w:t xml:space="preserve"> of the Classical Committee/Team, </w:t>
      </w:r>
      <w:r>
        <w:rPr>
          <w:sz w:val="28"/>
          <w:szCs w:val="28"/>
        </w:rPr>
        <w:t xml:space="preserve">I have had a number of inquiries as to what to do in certain situations that were deemed to fall under the safe church umbrella.  While I may not have the answers myself, Julia Rathbun (CRCNA Safe Church Consultant) has been helpful as have members of the Classis Safe Church Team.  Keep the questions coming…I will seek to answer them as best I can.  </w:t>
      </w:r>
    </w:p>
    <w:p w14:paraId="31ECF974" w14:textId="6B327FE3" w:rsidR="005E6F5E" w:rsidRDefault="005E6F5E" w:rsidP="005E6F5E">
      <w:pPr>
        <w:rPr>
          <w:sz w:val="28"/>
          <w:szCs w:val="28"/>
        </w:rPr>
      </w:pPr>
      <w:r w:rsidRPr="005E6F5E">
        <w:rPr>
          <w:sz w:val="28"/>
          <w:szCs w:val="28"/>
        </w:rPr>
        <w:t xml:space="preserve">One of the tasks of the Safe Church Co-ordinator in conjunction with the Classical Ministries Committee (CMC) is to make sure that our </w:t>
      </w:r>
      <w:r w:rsidRPr="005E6F5E">
        <w:rPr>
          <w:b/>
          <w:bCs/>
          <w:sz w:val="28"/>
          <w:szCs w:val="28"/>
        </w:rPr>
        <w:t xml:space="preserve">Classical Safe Church Policy </w:t>
      </w:r>
      <w:r w:rsidRPr="005E6F5E">
        <w:rPr>
          <w:sz w:val="28"/>
          <w:szCs w:val="28"/>
        </w:rPr>
        <w:t xml:space="preserve">is current and relevant.  Much time has been spent on the policy and after a few questions are answered, the updated policy will be sent to Classis Huron for approval in February.  Meanwhile, the policy as posted on the website will stand.  </w:t>
      </w:r>
    </w:p>
    <w:p w14:paraId="25B5057A" w14:textId="35AD2F65" w:rsidR="005E6F5E" w:rsidRDefault="005E6F5E" w:rsidP="005E6F5E">
      <w:pPr>
        <w:rPr>
          <w:sz w:val="28"/>
          <w:szCs w:val="28"/>
        </w:rPr>
      </w:pPr>
      <w:r>
        <w:rPr>
          <w:sz w:val="28"/>
          <w:szCs w:val="28"/>
        </w:rPr>
        <w:t>One of the items in that policy is to ensure that Commissioned pastors and new Classical staff have completed the abuse of power awareness training as mandated by Synod 2019.  Notes have been sent to a number of people in Classis to encourage them to take the training.</w:t>
      </w:r>
    </w:p>
    <w:p w14:paraId="06906433" w14:textId="5D98A0CC" w:rsidR="007C09B8" w:rsidRDefault="005E6F5E" w:rsidP="007C09B8">
      <w:pPr>
        <w:rPr>
          <w:rFonts w:cstheme="minorHAnsi"/>
          <w:b/>
          <w:bCs/>
          <w:sz w:val="28"/>
          <w:szCs w:val="28"/>
        </w:rPr>
      </w:pPr>
      <w:r>
        <w:rPr>
          <w:sz w:val="28"/>
          <w:szCs w:val="28"/>
        </w:rPr>
        <w:t xml:space="preserve">As for </w:t>
      </w:r>
      <w:r w:rsidRPr="007C09B8">
        <w:rPr>
          <w:b/>
          <w:bCs/>
          <w:sz w:val="28"/>
          <w:szCs w:val="28"/>
        </w:rPr>
        <w:t>ongoing education</w:t>
      </w:r>
      <w:r w:rsidR="007C09B8">
        <w:rPr>
          <w:sz w:val="28"/>
          <w:szCs w:val="28"/>
        </w:rPr>
        <w:t xml:space="preserve"> – plans are already in the works for the next Inter-Classis Safe Church Conference.  It will be held on March 6, 2027.  Stay tuned for further details.  </w:t>
      </w:r>
      <w:r w:rsidR="007C09B8">
        <w:rPr>
          <w:rFonts w:cstheme="minorHAnsi"/>
          <w:sz w:val="28"/>
          <w:szCs w:val="28"/>
        </w:rPr>
        <w:t xml:space="preserve">One of the continuing remarks made in the submitted evaluations for the last conference was that every office-bearer ought to be present at these </w:t>
      </w:r>
      <w:r w:rsidR="007C09B8">
        <w:rPr>
          <w:rFonts w:cstheme="minorHAnsi"/>
          <w:sz w:val="28"/>
          <w:szCs w:val="28"/>
        </w:rPr>
        <w:lastRenderedPageBreak/>
        <w:t>conferences.  Since most safe church polices do require people to keep up with their training and awareness, such a conference does fit the bill.</w:t>
      </w:r>
      <w:r w:rsidR="007C09B8" w:rsidRPr="0077418E">
        <w:rPr>
          <w:rFonts w:cstheme="minorHAnsi"/>
          <w:b/>
          <w:bCs/>
          <w:sz w:val="28"/>
          <w:szCs w:val="28"/>
        </w:rPr>
        <w:t xml:space="preserve"> </w:t>
      </w:r>
      <w:r w:rsidR="007C09B8">
        <w:rPr>
          <w:rFonts w:cstheme="minorHAnsi"/>
          <w:b/>
          <w:bCs/>
          <w:sz w:val="28"/>
          <w:szCs w:val="28"/>
        </w:rPr>
        <w:t xml:space="preserve"> </w:t>
      </w:r>
    </w:p>
    <w:p w14:paraId="7A665131" w14:textId="77777777" w:rsidR="005E6F5E" w:rsidRPr="00271087" w:rsidRDefault="005E6F5E" w:rsidP="005E6F5E">
      <w:pPr>
        <w:rPr>
          <w:rFonts w:cstheme="minorHAnsi"/>
          <w:sz w:val="28"/>
          <w:szCs w:val="28"/>
        </w:rPr>
      </w:pPr>
      <w:r w:rsidRPr="00343E59">
        <w:rPr>
          <w:rFonts w:cstheme="minorHAnsi"/>
          <w:b/>
          <w:bCs/>
          <w:sz w:val="28"/>
          <w:szCs w:val="28"/>
        </w:rPr>
        <w:t>Code of Conduct</w:t>
      </w:r>
      <w:r>
        <w:rPr>
          <w:rFonts w:cstheme="minorHAnsi"/>
          <w:sz w:val="28"/>
          <w:szCs w:val="28"/>
        </w:rPr>
        <w:t xml:space="preserve">.  It is a code that all ministry leaders ought to be aware of and adhering to as they conduct themselves in their leadership positions.  Thrive has introduced a guide to the Code - </w:t>
      </w:r>
      <w:hyperlink r:id="rId4" w:history="1">
        <w:r w:rsidRPr="00CD69FF">
          <w:rPr>
            <w:rStyle w:val="Hyperlink"/>
            <w:rFonts w:cstheme="minorHAnsi"/>
            <w:sz w:val="28"/>
            <w:szCs w:val="28"/>
          </w:rPr>
          <w:t>https://www.crcna.org/thrive/code-of-conduct</w:t>
        </w:r>
      </w:hyperlink>
      <w:r>
        <w:rPr>
          <w:rFonts w:cstheme="minorHAnsi"/>
          <w:sz w:val="28"/>
          <w:szCs w:val="28"/>
        </w:rPr>
        <w:t xml:space="preserve">.  It is a great tool designed to be used by the local council as part of their opening devotions or even as an agenda item for a number of meetings.  It could even be used as a tool during mutual censure discussions.   </w:t>
      </w:r>
    </w:p>
    <w:p w14:paraId="6F5E4E30" w14:textId="77777777" w:rsidR="005E6F5E" w:rsidRDefault="005E6F5E" w:rsidP="005E6F5E">
      <w:pPr>
        <w:rPr>
          <w:sz w:val="28"/>
          <w:szCs w:val="28"/>
        </w:rPr>
      </w:pPr>
      <w:r w:rsidRPr="00271087">
        <w:rPr>
          <w:b/>
          <w:bCs/>
          <w:sz w:val="28"/>
          <w:szCs w:val="28"/>
        </w:rPr>
        <w:t>Classis Huron Safe Church Committee Members</w:t>
      </w:r>
      <w:r>
        <w:rPr>
          <w:b/>
          <w:bCs/>
          <w:sz w:val="28"/>
          <w:szCs w:val="28"/>
        </w:rPr>
        <w:t>:</w:t>
      </w:r>
      <w:r>
        <w:rPr>
          <w:sz w:val="28"/>
          <w:szCs w:val="28"/>
        </w:rPr>
        <w:t xml:space="preserve"> </w:t>
      </w:r>
      <w:r w:rsidRPr="00271087">
        <w:rPr>
          <w:sz w:val="28"/>
          <w:szCs w:val="28"/>
        </w:rPr>
        <w:t>Representatives</w:t>
      </w:r>
      <w:r>
        <w:rPr>
          <w:sz w:val="28"/>
          <w:szCs w:val="28"/>
        </w:rPr>
        <w:t xml:space="preserve"> (one from each congregation in Classis)</w:t>
      </w:r>
      <w:r w:rsidRPr="00271087">
        <w:rPr>
          <w:sz w:val="28"/>
          <w:szCs w:val="28"/>
        </w:rPr>
        <w:t xml:space="preserve"> have a key role in contributing to the ongoing issues and events, ensuring that all churches in Classis Huron have a voice and are kept informed of upcoming training opportunities, webinars and resources. They also assist the coordinator with advice, support and encouragement.</w:t>
      </w:r>
    </w:p>
    <w:p w14:paraId="0FEA7F40" w14:textId="1E040FE0" w:rsidR="005E6F5E" w:rsidRPr="00271087" w:rsidRDefault="005E6F5E" w:rsidP="005E6F5E">
      <w:pPr>
        <w:rPr>
          <w:sz w:val="28"/>
          <w:szCs w:val="28"/>
        </w:rPr>
      </w:pPr>
      <w:r>
        <w:rPr>
          <w:sz w:val="28"/>
          <w:szCs w:val="28"/>
        </w:rPr>
        <w:t xml:space="preserve">At this point congregational </w:t>
      </w:r>
      <w:r w:rsidRPr="006A0491">
        <w:rPr>
          <w:b/>
          <w:bCs/>
          <w:sz w:val="28"/>
          <w:szCs w:val="28"/>
        </w:rPr>
        <w:t>vacancies</w:t>
      </w:r>
      <w:r>
        <w:rPr>
          <w:sz w:val="28"/>
          <w:szCs w:val="28"/>
        </w:rPr>
        <w:t xml:space="preserve"> include: Orangeville CRC, and Owen Sound CRC.  </w:t>
      </w:r>
    </w:p>
    <w:p w14:paraId="32207ED0" w14:textId="77777777" w:rsidR="005E6F5E" w:rsidRDefault="005E6F5E" w:rsidP="005E6F5E">
      <w:pPr>
        <w:pStyle w:val="NoSpacing"/>
        <w:rPr>
          <w:sz w:val="28"/>
          <w:szCs w:val="28"/>
          <w:lang w:eastAsia="en-CA"/>
        </w:rPr>
      </w:pPr>
      <w:r w:rsidRPr="00271087">
        <w:rPr>
          <w:sz w:val="28"/>
          <w:szCs w:val="28"/>
          <w:lang w:eastAsia="en-CA"/>
        </w:rPr>
        <w:t>If I can be of help to your congregation in the area of Safe Church, please don’t hesitate to contact me.  Meanwhile, if you know of someone who may be gifted in this area and willing to commit to the work of Safe Church, please also let me know.</w:t>
      </w:r>
    </w:p>
    <w:p w14:paraId="23ADACC2" w14:textId="77777777" w:rsidR="005E6F5E" w:rsidRDefault="005E6F5E" w:rsidP="005E6F5E">
      <w:pPr>
        <w:pStyle w:val="NoSpacing"/>
        <w:rPr>
          <w:sz w:val="28"/>
          <w:szCs w:val="28"/>
          <w:lang w:eastAsia="en-CA"/>
        </w:rPr>
      </w:pPr>
    </w:p>
    <w:p w14:paraId="58C954FC" w14:textId="62E655E3" w:rsidR="005E6F5E" w:rsidRPr="009D6EDC" w:rsidRDefault="005E6F5E" w:rsidP="005E6F5E">
      <w:pPr>
        <w:pStyle w:val="NoSpacing"/>
        <w:rPr>
          <w:sz w:val="28"/>
          <w:szCs w:val="28"/>
          <w:lang w:eastAsia="en-CA"/>
        </w:rPr>
      </w:pPr>
      <w:r>
        <w:rPr>
          <w:b/>
          <w:bCs/>
          <w:sz w:val="28"/>
          <w:szCs w:val="28"/>
          <w:lang w:eastAsia="en-CA"/>
        </w:rPr>
        <w:t xml:space="preserve">Question to ponder:  </w:t>
      </w:r>
      <w:r>
        <w:rPr>
          <w:sz w:val="28"/>
          <w:szCs w:val="28"/>
          <w:lang w:eastAsia="en-CA"/>
        </w:rPr>
        <w:t>H</w:t>
      </w:r>
      <w:r w:rsidR="007C09B8">
        <w:rPr>
          <w:sz w:val="28"/>
          <w:szCs w:val="28"/>
          <w:lang w:eastAsia="en-CA"/>
        </w:rPr>
        <w:t xml:space="preserve">as your church reviewed your safe church policy this year? </w:t>
      </w:r>
    </w:p>
    <w:p w14:paraId="3ECE1E77" w14:textId="77777777" w:rsidR="005E6F5E" w:rsidRDefault="005E6F5E" w:rsidP="005E6F5E">
      <w:pPr>
        <w:spacing w:before="100" w:beforeAutospacing="1" w:after="100" w:afterAutospacing="1" w:line="240" w:lineRule="auto"/>
        <w:rPr>
          <w:rFonts w:eastAsia="Times New Roman" w:cstheme="minorHAnsi"/>
          <w:b/>
          <w:bCs/>
          <w:kern w:val="0"/>
          <w:sz w:val="28"/>
          <w:szCs w:val="28"/>
          <w:lang w:eastAsia="en-CA"/>
          <w14:ligatures w14:val="none"/>
        </w:rPr>
      </w:pPr>
      <w:r w:rsidRPr="009D6EDC">
        <w:rPr>
          <w:rFonts w:eastAsia="Times New Roman" w:cstheme="minorHAnsi"/>
          <w:b/>
          <w:bCs/>
          <w:kern w:val="0"/>
          <w:sz w:val="28"/>
          <w:szCs w:val="28"/>
          <w:lang w:eastAsia="en-CA"/>
          <w14:ligatures w14:val="none"/>
        </w:rPr>
        <w:t>Links for further information:</w:t>
      </w:r>
    </w:p>
    <w:p w14:paraId="047389AF" w14:textId="508F99C8" w:rsidR="005E6F5E" w:rsidRPr="00C60751" w:rsidRDefault="005E6F5E" w:rsidP="005E6F5E">
      <w:pPr>
        <w:spacing w:before="100" w:beforeAutospacing="1" w:after="100" w:afterAutospacing="1" w:line="240" w:lineRule="auto"/>
        <w:rPr>
          <w:rFonts w:eastAsia="Times New Roman" w:cstheme="minorHAnsi"/>
          <w:b/>
          <w:bCs/>
          <w:kern w:val="0"/>
          <w:sz w:val="28"/>
          <w:szCs w:val="28"/>
          <w:lang w:eastAsia="en-CA"/>
          <w14:ligatures w14:val="none"/>
        </w:rPr>
      </w:pPr>
      <w:hyperlink r:id="rId5" w:history="1">
        <w:r w:rsidRPr="00343E59">
          <w:rPr>
            <w:rStyle w:val="Hyperlink"/>
            <w:rFonts w:eastAsia="Times New Roman" w:cstheme="minorHAnsi"/>
            <w:kern w:val="0"/>
            <w:sz w:val="28"/>
            <w:szCs w:val="28"/>
            <w:lang w:eastAsia="en-CA"/>
            <w14:ligatures w14:val="none"/>
          </w:rPr>
          <w:t>crcna.org/safe church</w:t>
        </w:r>
      </w:hyperlink>
    </w:p>
    <w:p w14:paraId="5F75B8DE" w14:textId="77777777" w:rsidR="005E6F5E" w:rsidRPr="009A4461" w:rsidRDefault="005E6F5E" w:rsidP="005E6F5E">
      <w:pPr>
        <w:rPr>
          <w:rFonts w:cstheme="minorHAnsi"/>
          <w:sz w:val="28"/>
          <w:szCs w:val="28"/>
        </w:rPr>
      </w:pPr>
      <w:hyperlink r:id="rId6" w:history="1">
        <w:r w:rsidRPr="00271087">
          <w:rPr>
            <w:rStyle w:val="Hyperlink"/>
            <w:rFonts w:cstheme="minorHAnsi"/>
            <w:sz w:val="28"/>
            <w:szCs w:val="28"/>
          </w:rPr>
          <w:t>https://classishuron.ca/safe-church-ministry/</w:t>
        </w:r>
      </w:hyperlink>
    </w:p>
    <w:p w14:paraId="424202A0" w14:textId="77777777" w:rsidR="005E6F5E" w:rsidRPr="00C60751" w:rsidRDefault="005E6F5E" w:rsidP="005E6F5E">
      <w:pPr>
        <w:pStyle w:val="NoSpacing"/>
        <w:rPr>
          <w:sz w:val="28"/>
          <w:szCs w:val="28"/>
          <w:lang w:eastAsia="en-CA"/>
        </w:rPr>
      </w:pPr>
      <w:r w:rsidRPr="00C60751">
        <w:rPr>
          <w:sz w:val="28"/>
          <w:szCs w:val="28"/>
          <w:lang w:eastAsia="en-CA"/>
        </w:rPr>
        <w:t xml:space="preserve">Humbly submitted, </w:t>
      </w:r>
    </w:p>
    <w:p w14:paraId="796B9621" w14:textId="77777777" w:rsidR="005E6F5E" w:rsidRPr="00C60751" w:rsidRDefault="005E6F5E" w:rsidP="005E6F5E">
      <w:pPr>
        <w:pStyle w:val="NoSpacing"/>
        <w:rPr>
          <w:sz w:val="28"/>
          <w:szCs w:val="28"/>
          <w:lang w:eastAsia="en-CA"/>
        </w:rPr>
      </w:pPr>
      <w:r w:rsidRPr="00C60751">
        <w:rPr>
          <w:sz w:val="28"/>
          <w:szCs w:val="28"/>
          <w:lang w:eastAsia="en-CA"/>
        </w:rPr>
        <w:t>Carel Geleynse</w:t>
      </w:r>
    </w:p>
    <w:p w14:paraId="2F6B604F" w14:textId="77777777" w:rsidR="005E6F5E" w:rsidRPr="00C60751" w:rsidRDefault="005E6F5E" w:rsidP="005E6F5E">
      <w:pPr>
        <w:pStyle w:val="NoSpacing"/>
        <w:rPr>
          <w:sz w:val="28"/>
          <w:szCs w:val="28"/>
          <w:lang w:eastAsia="en-CA"/>
        </w:rPr>
      </w:pPr>
      <w:r w:rsidRPr="00C60751">
        <w:rPr>
          <w:sz w:val="28"/>
          <w:szCs w:val="28"/>
          <w:lang w:eastAsia="en-CA"/>
        </w:rPr>
        <w:t>Classis Huron Safe Church Co-ordinator</w:t>
      </w:r>
    </w:p>
    <w:p w14:paraId="455A74F7" w14:textId="77777777" w:rsidR="005E6F5E" w:rsidRPr="00C60751" w:rsidRDefault="005E6F5E" w:rsidP="005E6F5E">
      <w:pPr>
        <w:pStyle w:val="NoSpacing"/>
        <w:rPr>
          <w:sz w:val="28"/>
          <w:szCs w:val="28"/>
          <w:lang w:eastAsia="en-CA"/>
        </w:rPr>
      </w:pPr>
      <w:hyperlink r:id="rId7" w:history="1">
        <w:r w:rsidRPr="00C60751">
          <w:rPr>
            <w:rStyle w:val="Hyperlink"/>
            <w:sz w:val="28"/>
            <w:szCs w:val="28"/>
            <w:lang w:eastAsia="en-CA"/>
          </w:rPr>
          <w:t>carelgeleynse20@gmail.com</w:t>
        </w:r>
      </w:hyperlink>
    </w:p>
    <w:p w14:paraId="3A45FF66" w14:textId="77777777" w:rsidR="005E6F5E" w:rsidRPr="009A4461" w:rsidRDefault="005E6F5E" w:rsidP="005E6F5E">
      <w:pPr>
        <w:pStyle w:val="NoSpacing"/>
        <w:rPr>
          <w:sz w:val="28"/>
          <w:szCs w:val="28"/>
          <w:lang w:eastAsia="en-CA"/>
        </w:rPr>
      </w:pPr>
      <w:r w:rsidRPr="00C60751">
        <w:rPr>
          <w:sz w:val="28"/>
          <w:szCs w:val="28"/>
          <w:lang w:eastAsia="en-CA"/>
        </w:rPr>
        <w:t>519-503-825</w:t>
      </w:r>
      <w:r>
        <w:rPr>
          <w:sz w:val="28"/>
          <w:szCs w:val="28"/>
          <w:lang w:eastAsia="en-CA"/>
        </w:rPr>
        <w:t>7</w:t>
      </w:r>
    </w:p>
    <w:p w14:paraId="6B35844B" w14:textId="77777777" w:rsidR="005E6F5E" w:rsidRDefault="005E6F5E"/>
    <w:sectPr w:rsidR="005E6F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F5E"/>
    <w:rsid w:val="005E6F5E"/>
    <w:rsid w:val="007C09B8"/>
    <w:rsid w:val="008B333B"/>
    <w:rsid w:val="00C72206"/>
    <w:rsid w:val="00E64A0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66657"/>
  <w15:chartTrackingRefBased/>
  <w15:docId w15:val="{F01F2120-0FAE-48BA-95AA-360A5359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F5E"/>
    <w:pPr>
      <w:spacing w:line="259" w:lineRule="auto"/>
    </w:pPr>
    <w:rPr>
      <w:sz w:val="22"/>
      <w:szCs w:val="22"/>
    </w:rPr>
  </w:style>
  <w:style w:type="paragraph" w:styleId="Heading1">
    <w:name w:val="heading 1"/>
    <w:basedOn w:val="Normal"/>
    <w:next w:val="Normal"/>
    <w:link w:val="Heading1Char"/>
    <w:uiPriority w:val="9"/>
    <w:qFormat/>
    <w:rsid w:val="005E6F5E"/>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6F5E"/>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6F5E"/>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6F5E"/>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5E6F5E"/>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5E6F5E"/>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5E6F5E"/>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5E6F5E"/>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5E6F5E"/>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F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6F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6F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6F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6F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6F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6F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6F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6F5E"/>
    <w:rPr>
      <w:rFonts w:eastAsiaTheme="majorEastAsia" w:cstheme="majorBidi"/>
      <w:color w:val="272727" w:themeColor="text1" w:themeTint="D8"/>
    </w:rPr>
  </w:style>
  <w:style w:type="paragraph" w:styleId="Title">
    <w:name w:val="Title"/>
    <w:basedOn w:val="Normal"/>
    <w:next w:val="Normal"/>
    <w:link w:val="TitleChar"/>
    <w:uiPriority w:val="10"/>
    <w:qFormat/>
    <w:rsid w:val="005E6F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6F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F5E"/>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F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F5E"/>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5E6F5E"/>
    <w:rPr>
      <w:i/>
      <w:iCs/>
      <w:color w:val="404040" w:themeColor="text1" w:themeTint="BF"/>
    </w:rPr>
  </w:style>
  <w:style w:type="paragraph" w:styleId="ListParagraph">
    <w:name w:val="List Paragraph"/>
    <w:basedOn w:val="Normal"/>
    <w:uiPriority w:val="34"/>
    <w:qFormat/>
    <w:rsid w:val="005E6F5E"/>
    <w:pPr>
      <w:spacing w:line="278" w:lineRule="auto"/>
      <w:ind w:left="720"/>
      <w:contextualSpacing/>
    </w:pPr>
    <w:rPr>
      <w:sz w:val="24"/>
      <w:szCs w:val="24"/>
    </w:rPr>
  </w:style>
  <w:style w:type="character" w:styleId="IntenseEmphasis">
    <w:name w:val="Intense Emphasis"/>
    <w:basedOn w:val="DefaultParagraphFont"/>
    <w:uiPriority w:val="21"/>
    <w:qFormat/>
    <w:rsid w:val="005E6F5E"/>
    <w:rPr>
      <w:i/>
      <w:iCs/>
      <w:color w:val="2F5496" w:themeColor="accent1" w:themeShade="BF"/>
    </w:rPr>
  </w:style>
  <w:style w:type="paragraph" w:styleId="IntenseQuote">
    <w:name w:val="Intense Quote"/>
    <w:basedOn w:val="Normal"/>
    <w:next w:val="Normal"/>
    <w:link w:val="IntenseQuoteChar"/>
    <w:uiPriority w:val="30"/>
    <w:qFormat/>
    <w:rsid w:val="005E6F5E"/>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5E6F5E"/>
    <w:rPr>
      <w:i/>
      <w:iCs/>
      <w:color w:val="2F5496" w:themeColor="accent1" w:themeShade="BF"/>
    </w:rPr>
  </w:style>
  <w:style w:type="character" w:styleId="IntenseReference">
    <w:name w:val="Intense Reference"/>
    <w:basedOn w:val="DefaultParagraphFont"/>
    <w:uiPriority w:val="32"/>
    <w:qFormat/>
    <w:rsid w:val="005E6F5E"/>
    <w:rPr>
      <w:b/>
      <w:bCs/>
      <w:smallCaps/>
      <w:color w:val="2F5496" w:themeColor="accent1" w:themeShade="BF"/>
      <w:spacing w:val="5"/>
    </w:rPr>
  </w:style>
  <w:style w:type="character" w:styleId="Hyperlink">
    <w:name w:val="Hyperlink"/>
    <w:basedOn w:val="DefaultParagraphFont"/>
    <w:uiPriority w:val="99"/>
    <w:unhideWhenUsed/>
    <w:rsid w:val="005E6F5E"/>
    <w:rPr>
      <w:color w:val="0000FF"/>
      <w:u w:val="single"/>
    </w:rPr>
  </w:style>
  <w:style w:type="paragraph" w:styleId="NoSpacing">
    <w:name w:val="No Spacing"/>
    <w:uiPriority w:val="1"/>
    <w:qFormat/>
    <w:rsid w:val="005E6F5E"/>
    <w:pPr>
      <w:spacing w:after="0" w:line="240" w:lineRule="auto"/>
    </w:pPr>
    <w:rPr>
      <w:sz w:val="22"/>
      <w:szCs w:val="22"/>
    </w:rPr>
  </w:style>
  <w:style w:type="character" w:styleId="Emphasis">
    <w:name w:val="Emphasis"/>
    <w:basedOn w:val="DefaultParagraphFont"/>
    <w:uiPriority w:val="20"/>
    <w:qFormat/>
    <w:rsid w:val="005E6F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arelgeleynse20@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assishuron.ca/safe-church-ministry/" TargetMode="External"/><Relationship Id="rId5" Type="http://schemas.openxmlformats.org/officeDocument/2006/relationships/hyperlink" Target="file:///C:\Users\Healt\Downloads\250521%20-%20Report%20to%20Classis%20Huron.docx" TargetMode="External"/><Relationship Id="rId4" Type="http://schemas.openxmlformats.org/officeDocument/2006/relationships/hyperlink" Target="https://www.crcna.org/thrive/code-of-conduc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Carel Geleynse</dc:creator>
  <cp:keywords/>
  <dc:description/>
  <cp:lastModifiedBy>Classis Huron</cp:lastModifiedBy>
  <cp:revision>2</cp:revision>
  <dcterms:created xsi:type="dcterms:W3CDTF">2026-09-08T14:09:00Z</dcterms:created>
  <dcterms:modified xsi:type="dcterms:W3CDTF">2026-09-08T14:09:00Z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e53a73f2-9fba-469a-ad3e-b9aace8c93ec</vt:lpwstr>
  </property>
</Properties>
</file>