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5C72" w14:textId="77777777" w:rsidR="00A150A0" w:rsidRDefault="00A150A0" w:rsidP="00A150A0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bookmarkStart w:id="0" w:name="_Hlk218843899"/>
      <w:r>
        <w:rPr>
          <w:rFonts w:ascii="Calibri" w:eastAsia="Calibri" w:hAnsi="Calibri" w:cs="Calibri"/>
          <w:bCs/>
        </w:rPr>
        <w:t xml:space="preserve">Water Street CRC is requesting the examination of Josh Sweetman for a Commissioned Pastor position. This requires two steps: </w:t>
      </w:r>
    </w:p>
    <w:p w14:paraId="5B7E63CB" w14:textId="0BB28342" w:rsidR="00A150A0" w:rsidRDefault="00A150A0" w:rsidP="00A150A0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approving the position description (February session) with the concurrence of synodical deputies and </w:t>
      </w:r>
    </w:p>
    <w:p w14:paraId="0812AB36" w14:textId="41FD78C4" w:rsidR="00A150A0" w:rsidRDefault="00A150A0" w:rsidP="002E2CD3">
      <w:pPr>
        <w:numPr>
          <w:ilvl w:val="2"/>
          <w:numId w:val="1"/>
        </w:numPr>
        <w:spacing w:after="0" w:line="240" w:lineRule="auto"/>
        <w:contextualSpacing/>
      </w:pPr>
      <w:r w:rsidRPr="002E2CD3">
        <w:rPr>
          <w:rFonts w:ascii="Calibri" w:eastAsia="Calibri" w:hAnsi="Calibri" w:cs="Calibri"/>
          <w:bCs/>
        </w:rPr>
        <w:t>The examination in May.</w:t>
      </w:r>
      <w:r w:rsidRPr="002E2CD3">
        <w:rPr>
          <w:rFonts w:ascii="Calibri" w:eastAsia="Calibri" w:hAnsi="Calibri" w:cs="Calibri"/>
          <w:bCs/>
        </w:rPr>
        <w:br/>
      </w:r>
      <w:bookmarkEnd w:id="0"/>
      <w:r w:rsidRPr="002E2CD3">
        <w:rPr>
          <w:rFonts w:ascii="Calibri" w:eastAsia="Calibri" w:hAnsi="Calibri" w:cs="Times New Roman"/>
          <w:bCs/>
          <w:color w:val="000000"/>
          <w:sz w:val="18"/>
          <w:szCs w:val="18"/>
        </w:rPr>
        <w:t xml:space="preserve">a) Knowledge of Scripture </w:t>
      </w:r>
      <w:r w:rsidRPr="002E2CD3">
        <w:rPr>
          <w:rFonts w:ascii="Calibri" w:eastAsia="Calibri" w:hAnsi="Calibri" w:cs="Times New Roman"/>
          <w:bCs/>
          <w:color w:val="000000"/>
          <w:sz w:val="18"/>
          <w:szCs w:val="18"/>
        </w:rPr>
        <w:br/>
        <w:t xml:space="preserve">b) Knowledge of Reformed doctrine </w:t>
      </w:r>
      <w:r w:rsidRPr="002E2CD3">
        <w:rPr>
          <w:rFonts w:ascii="Calibri" w:eastAsia="Calibri" w:hAnsi="Calibri" w:cs="Times New Roman"/>
          <w:bCs/>
          <w:color w:val="000000"/>
          <w:sz w:val="18"/>
          <w:szCs w:val="18"/>
        </w:rPr>
        <w:br/>
        <w:t xml:space="preserve">c) Knowledge of the standards of the church and the Church Order </w:t>
      </w:r>
      <w:r w:rsidRPr="002E2CD3">
        <w:rPr>
          <w:rFonts w:ascii="Calibri" w:eastAsia="Calibri" w:hAnsi="Calibri" w:cs="Times New Roman"/>
          <w:bCs/>
          <w:color w:val="000000"/>
          <w:sz w:val="18"/>
          <w:szCs w:val="18"/>
        </w:rPr>
        <w:br/>
        <w:t xml:space="preserve">d) Practical matters regarding Christian testimony, walk of life, relationships with others, love for the church, approach to ministry, and promotion of Christ’s kingdom </w:t>
      </w:r>
      <w:r w:rsidRPr="002E2CD3">
        <w:rPr>
          <w:rFonts w:ascii="Calibri" w:eastAsia="Calibri" w:hAnsi="Calibri" w:cs="Times New Roman"/>
          <w:bCs/>
          <w:color w:val="000000"/>
          <w:sz w:val="18"/>
          <w:szCs w:val="18"/>
        </w:rPr>
        <w:br/>
        <w:t xml:space="preserve">e) Sermon critic </w:t>
      </w:r>
      <w:r w:rsidRPr="002E2CD3">
        <w:rPr>
          <w:rFonts w:ascii="Calibri" w:eastAsia="Calibri" w:hAnsi="Calibri" w:cs="Times New Roman"/>
          <w:bCs/>
          <w:color w:val="000000"/>
          <w:sz w:val="18"/>
          <w:szCs w:val="18"/>
        </w:rPr>
        <w:br/>
      </w:r>
    </w:p>
    <w:sectPr w:rsidR="00A15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EB1"/>
    <w:multiLevelType w:val="multilevel"/>
    <w:tmpl w:val="FEFA8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0097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A0"/>
    <w:rsid w:val="002E2CD3"/>
    <w:rsid w:val="008C1F9B"/>
    <w:rsid w:val="00A150A0"/>
    <w:rsid w:val="00D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618D"/>
  <w15:chartTrackingRefBased/>
  <w15:docId w15:val="{EB268385-A21F-4BF8-9738-538101E4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0A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 Huron</dc:creator>
  <cp:keywords/>
  <dc:description/>
  <cp:lastModifiedBy>Classis Huron</cp:lastModifiedBy>
  <cp:revision>2</cp:revision>
  <dcterms:created xsi:type="dcterms:W3CDTF">2026-01-24T15:57:00Z</dcterms:created>
  <dcterms:modified xsi:type="dcterms:W3CDTF">2026-01-24T15:57:00Z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917a12f2-58c0-41bf-8fdc-16709e075e21</vt:lpwstr>
  </property>
</Properties>
</file>