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02A0" w14:textId="7C1F775D" w:rsidR="006D5671" w:rsidRDefault="006D5671" w:rsidP="006D5671">
      <w:r>
        <w:t>Overture Committee Recommendation to classis.</w:t>
      </w:r>
    </w:p>
    <w:p w14:paraId="6899EFD4" w14:textId="77777777" w:rsidR="006442E7" w:rsidRDefault="006D5671" w:rsidP="006D5671">
      <w:r w:rsidRPr="006D5671">
        <w:t xml:space="preserve">The overture Committee recommends we accede to the overture and send it on to Synod for inclusion in the supplemental agenda.   The key thing to remember, in our opinion, is that regardless of whether a given church or delegate agrees with the recent decisions of Synod, it seems undeniable that they created a new term in "limited suspension", which is not defined in the church order or in our local bylaws.   (For that matter, the term "church in protest" as far as we can tell is also a new term which is also not defined in our bylaws or church order).  </w:t>
      </w:r>
    </w:p>
    <w:p w14:paraId="337115D9" w14:textId="77777777" w:rsidR="006442E7" w:rsidRDefault="006D5671" w:rsidP="006D5671">
      <w:proofErr w:type="gramStart"/>
      <w:r w:rsidRPr="006D5671">
        <w:t>So</w:t>
      </w:r>
      <w:proofErr w:type="gramEnd"/>
      <w:r w:rsidRPr="006D5671">
        <w:t xml:space="preserve"> the question of what those terms mean, technically, and whether Synodical decisions take precedence over classical bylaws, is a legitimate one.  </w:t>
      </w:r>
    </w:p>
    <w:p w14:paraId="01C1D786" w14:textId="74928123" w:rsidR="006D5671" w:rsidRPr="006D5671" w:rsidRDefault="006D5671" w:rsidP="006D5671">
      <w:r w:rsidRPr="006D5671">
        <w:t>What form the revision synod might take is a separate matter, but the conflict the overture points out is legitimate.</w:t>
      </w:r>
    </w:p>
    <w:p w14:paraId="0475E03D" w14:textId="77777777" w:rsidR="006D5671" w:rsidRPr="006D5671" w:rsidRDefault="006D5671" w:rsidP="006D5671">
      <w:r w:rsidRPr="006D5671">
        <w:t> </w:t>
      </w:r>
    </w:p>
    <w:p w14:paraId="39282C40" w14:textId="77777777" w:rsidR="006D5671" w:rsidRPr="006D5671" w:rsidRDefault="006D5671" w:rsidP="006D5671">
      <w:r w:rsidRPr="006D5671">
        <w:t>We also see value in a discussion about whether or not legal counsel should be sought. </w:t>
      </w:r>
    </w:p>
    <w:p w14:paraId="350C8747" w14:textId="77777777" w:rsidR="006D5671" w:rsidRDefault="006D5671"/>
    <w:p w14:paraId="6DF36769" w14:textId="689C0AF0" w:rsidR="006D5671" w:rsidRDefault="006D5671">
      <w:r>
        <w:t>Clinton and Stratford delegates.</w:t>
      </w:r>
    </w:p>
    <w:sectPr w:rsidR="006D56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71"/>
    <w:rsid w:val="006442E7"/>
    <w:rsid w:val="006D5671"/>
    <w:rsid w:val="0072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14AE"/>
  <w15:chartTrackingRefBased/>
  <w15:docId w15:val="{A77C452B-A052-472A-8AE3-B8A3D326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6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56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56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56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56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56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6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6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6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6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5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56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56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56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5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671"/>
    <w:rPr>
      <w:rFonts w:eastAsiaTheme="majorEastAsia" w:cstheme="majorBidi"/>
      <w:color w:val="272727" w:themeColor="text1" w:themeTint="D8"/>
    </w:rPr>
  </w:style>
  <w:style w:type="paragraph" w:styleId="Title">
    <w:name w:val="Title"/>
    <w:basedOn w:val="Normal"/>
    <w:next w:val="Normal"/>
    <w:link w:val="TitleChar"/>
    <w:uiPriority w:val="10"/>
    <w:qFormat/>
    <w:rsid w:val="006D5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671"/>
    <w:pPr>
      <w:spacing w:before="160"/>
      <w:jc w:val="center"/>
    </w:pPr>
    <w:rPr>
      <w:i/>
      <w:iCs/>
      <w:color w:val="404040" w:themeColor="text1" w:themeTint="BF"/>
    </w:rPr>
  </w:style>
  <w:style w:type="character" w:customStyle="1" w:styleId="QuoteChar">
    <w:name w:val="Quote Char"/>
    <w:basedOn w:val="DefaultParagraphFont"/>
    <w:link w:val="Quote"/>
    <w:uiPriority w:val="29"/>
    <w:rsid w:val="006D5671"/>
    <w:rPr>
      <w:i/>
      <w:iCs/>
      <w:color w:val="404040" w:themeColor="text1" w:themeTint="BF"/>
    </w:rPr>
  </w:style>
  <w:style w:type="paragraph" w:styleId="ListParagraph">
    <w:name w:val="List Paragraph"/>
    <w:basedOn w:val="Normal"/>
    <w:uiPriority w:val="34"/>
    <w:qFormat/>
    <w:rsid w:val="006D5671"/>
    <w:pPr>
      <w:ind w:left="720"/>
      <w:contextualSpacing/>
    </w:pPr>
  </w:style>
  <w:style w:type="character" w:styleId="IntenseEmphasis">
    <w:name w:val="Intense Emphasis"/>
    <w:basedOn w:val="DefaultParagraphFont"/>
    <w:uiPriority w:val="21"/>
    <w:qFormat/>
    <w:rsid w:val="006D5671"/>
    <w:rPr>
      <w:i/>
      <w:iCs/>
      <w:color w:val="2F5496" w:themeColor="accent1" w:themeShade="BF"/>
    </w:rPr>
  </w:style>
  <w:style w:type="paragraph" w:styleId="IntenseQuote">
    <w:name w:val="Intense Quote"/>
    <w:basedOn w:val="Normal"/>
    <w:next w:val="Normal"/>
    <w:link w:val="IntenseQuoteChar"/>
    <w:uiPriority w:val="30"/>
    <w:qFormat/>
    <w:rsid w:val="006D5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5671"/>
    <w:rPr>
      <w:i/>
      <w:iCs/>
      <w:color w:val="2F5496" w:themeColor="accent1" w:themeShade="BF"/>
    </w:rPr>
  </w:style>
  <w:style w:type="character" w:styleId="IntenseReference">
    <w:name w:val="Intense Reference"/>
    <w:basedOn w:val="DefaultParagraphFont"/>
    <w:uiPriority w:val="32"/>
    <w:qFormat/>
    <w:rsid w:val="006D56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85198">
      <w:bodyDiv w:val="1"/>
      <w:marLeft w:val="0"/>
      <w:marRight w:val="0"/>
      <w:marTop w:val="0"/>
      <w:marBottom w:val="0"/>
      <w:divBdr>
        <w:top w:val="none" w:sz="0" w:space="0" w:color="auto"/>
        <w:left w:val="none" w:sz="0" w:space="0" w:color="auto"/>
        <w:bottom w:val="none" w:sz="0" w:space="0" w:color="auto"/>
        <w:right w:val="none" w:sz="0" w:space="0" w:color="auto"/>
      </w:divBdr>
      <w:divsChild>
        <w:div w:id="2009481691">
          <w:marLeft w:val="0"/>
          <w:marRight w:val="0"/>
          <w:marTop w:val="0"/>
          <w:marBottom w:val="0"/>
          <w:divBdr>
            <w:top w:val="none" w:sz="0" w:space="0" w:color="auto"/>
            <w:left w:val="none" w:sz="0" w:space="0" w:color="auto"/>
            <w:bottom w:val="none" w:sz="0" w:space="0" w:color="auto"/>
            <w:right w:val="none" w:sz="0" w:space="0" w:color="auto"/>
          </w:divBdr>
        </w:div>
        <w:div w:id="126894894">
          <w:marLeft w:val="0"/>
          <w:marRight w:val="0"/>
          <w:marTop w:val="0"/>
          <w:marBottom w:val="0"/>
          <w:divBdr>
            <w:top w:val="none" w:sz="0" w:space="0" w:color="auto"/>
            <w:left w:val="none" w:sz="0" w:space="0" w:color="auto"/>
            <w:bottom w:val="none" w:sz="0" w:space="0" w:color="auto"/>
            <w:right w:val="none" w:sz="0" w:space="0" w:color="auto"/>
          </w:divBdr>
        </w:div>
        <w:div w:id="1544245421">
          <w:marLeft w:val="0"/>
          <w:marRight w:val="0"/>
          <w:marTop w:val="0"/>
          <w:marBottom w:val="0"/>
          <w:divBdr>
            <w:top w:val="none" w:sz="0" w:space="0" w:color="auto"/>
            <w:left w:val="none" w:sz="0" w:space="0" w:color="auto"/>
            <w:bottom w:val="none" w:sz="0" w:space="0" w:color="auto"/>
            <w:right w:val="none" w:sz="0" w:space="0" w:color="auto"/>
          </w:divBdr>
        </w:div>
      </w:divsChild>
    </w:div>
    <w:div w:id="1019967703">
      <w:bodyDiv w:val="1"/>
      <w:marLeft w:val="0"/>
      <w:marRight w:val="0"/>
      <w:marTop w:val="0"/>
      <w:marBottom w:val="0"/>
      <w:divBdr>
        <w:top w:val="none" w:sz="0" w:space="0" w:color="auto"/>
        <w:left w:val="none" w:sz="0" w:space="0" w:color="auto"/>
        <w:bottom w:val="none" w:sz="0" w:space="0" w:color="auto"/>
        <w:right w:val="none" w:sz="0" w:space="0" w:color="auto"/>
      </w:divBdr>
      <w:divsChild>
        <w:div w:id="1964379393">
          <w:marLeft w:val="0"/>
          <w:marRight w:val="0"/>
          <w:marTop w:val="0"/>
          <w:marBottom w:val="0"/>
          <w:divBdr>
            <w:top w:val="none" w:sz="0" w:space="0" w:color="auto"/>
            <w:left w:val="none" w:sz="0" w:space="0" w:color="auto"/>
            <w:bottom w:val="none" w:sz="0" w:space="0" w:color="auto"/>
            <w:right w:val="none" w:sz="0" w:space="0" w:color="auto"/>
          </w:divBdr>
        </w:div>
        <w:div w:id="1934632123">
          <w:marLeft w:val="0"/>
          <w:marRight w:val="0"/>
          <w:marTop w:val="0"/>
          <w:marBottom w:val="0"/>
          <w:divBdr>
            <w:top w:val="none" w:sz="0" w:space="0" w:color="auto"/>
            <w:left w:val="none" w:sz="0" w:space="0" w:color="auto"/>
            <w:bottom w:val="none" w:sz="0" w:space="0" w:color="auto"/>
            <w:right w:val="none" w:sz="0" w:space="0" w:color="auto"/>
          </w:divBdr>
        </w:div>
        <w:div w:id="94693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Classis Huron</dc:creator>
  <cp:keywords/>
  <dc:description/>
  <cp:lastModifiedBy>Classis Huron</cp:lastModifiedBy>
  <cp:revision>2</cp:revision>
  <dcterms:created xsi:type="dcterms:W3CDTF">2025-04-05T18:10:00Z</dcterms:created>
  <dcterms:modified xsi:type="dcterms:W3CDTF">2025-04-05T18:13:00Z</dcterms:modified>
</cp:coreProperties>
</file>